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964E24" w:rsidRPr="00DF1302" w:rsidTr="00DF1302">
        <w:tc>
          <w:tcPr>
            <w:tcW w:w="9396" w:type="dxa"/>
            <w:shd w:val="clear" w:color="auto" w:fill="FFC000"/>
          </w:tcPr>
          <w:p w:rsidR="00964E24" w:rsidRPr="00DF1302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 II</w:t>
            </w:r>
            <w:r w:rsidRPr="00DF1302">
              <w:rPr>
                <w:rFonts w:ascii="Times New Roman" w:hAnsi="Times New Roman" w:cs="Times New Roman"/>
                <w:b/>
                <w:sz w:val="24"/>
                <w:szCs w:val="24"/>
              </w:rPr>
              <w:t> Komnenos</w:t>
            </w:r>
          </w:p>
        </w:tc>
      </w:tr>
      <w:tr w:rsidR="00964E24" w:rsidRPr="00964E24" w:rsidTr="00DF1302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97"/>
              <w:gridCol w:w="3883"/>
            </w:tblGrid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64E24" w:rsidRPr="00DF1302" w:rsidRDefault="00964E24" w:rsidP="003D6E6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John II Komnenos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64E24" w:rsidRPr="00DF1302" w:rsidRDefault="00964E24" w:rsidP="003D6E6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64E24" w:rsidRPr="00DF1302" w:rsidRDefault="00964E24" w:rsidP="003D6E6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DD6B84" wp14:editId="76C65B23">
                        <wp:extent cx="2095500" cy="3343275"/>
                        <wp:effectExtent l="0" t="0" r="0" b="9525"/>
                        <wp:docPr id="5" name="Picture 5" descr="https://upload.wikimedia.org/wikipedia/commons/thumb/e/e2/Jean_II_Comnene.jpg/220px-Jean_II_Comne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thumb/e/e2/Jean_II_Comnene.jpg/220px-Jean_II_Comnene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343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E24" w:rsidRPr="00DF1302" w:rsidRDefault="00964E24" w:rsidP="003D6E6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Mosaic of John II at the Hagia Sophia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64E24" w:rsidRPr="00DF1302" w:rsidRDefault="00964E24" w:rsidP="003D6E6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August 1118 – 8 April 1143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1092 </w:t>
                  </w:r>
                  <w:r w:rsidRPr="00DF130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as co-emperor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 I Komnenos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 I Komnenos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the Younger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September 1087</w:t>
                  </w: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Constantinople, Byzantine Empire</w:t>
                  </w: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April 1143 (aged 55)</w:t>
                  </w: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Cilicia, Byzantine Empire</w:t>
                  </w: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Mediterranean Region, Anatolia, Turkey)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Monastery of Christ Pantocrator, Constantinople</w:t>
                  </w: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Zeyrek Mosque, Istanbul)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of Hungary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the Younger</w:t>
                  </w: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Maria Komnene</w:t>
                  </w: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Andronikos Komnenos</w:t>
                  </w: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Anna Komnene</w:t>
                  </w: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Isaac Komnenos</w:t>
                  </w: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Theodora Komnene</w:t>
                  </w: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Eudokia Komnene</w:t>
                  </w: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Manuel I Komnenos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DF1302" w:rsidRPr="00DF1302" w:rsidTr="00DF130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964E24" w:rsidRPr="00DF1302" w:rsidRDefault="00964E24" w:rsidP="00964E24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F130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DF1302" w:rsidRPr="00DF1302" w:rsidTr="00DF130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964E24" w:rsidRPr="00DF1302" w:rsidRDefault="00964E24" w:rsidP="00964E2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F13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John Komnenos</w:t>
                        </w:r>
                        <w:r w:rsidRPr="00DF13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Ιωάννης Κομνηνός</w:t>
                        </w:r>
                      </w:p>
                    </w:tc>
                  </w:tr>
                </w:tbl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Komnenian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 I Komnenos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Doukaina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 Orthodox</w:t>
                  </w:r>
                </w:p>
              </w:tc>
            </w:tr>
            <w:tr w:rsidR="00964E24" w:rsidRPr="00964E24" w:rsidTr="00DF130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Signature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4E24" w:rsidRPr="00DF1302" w:rsidRDefault="00964E24" w:rsidP="00964E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67251BC" wp14:editId="53E5239B">
                        <wp:extent cx="1190625" cy="1000125"/>
                        <wp:effectExtent l="0" t="0" r="9525" b="9525"/>
                        <wp:docPr id="6" name="Picture 6" descr="John II Komnenos's signa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John II Komnenos's signature">
                                  <a:hlinkClick r:id="rId8" tooltip="&quot;John II Komnenos's signatur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4E24" w:rsidRPr="00964E24" w:rsidRDefault="00964E24" w:rsidP="00964E24">
            <w:pPr>
              <w:pStyle w:val="NoSpacing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bookmarkStart w:id="0" w:name="_GoBack"/>
        <w:bookmarkEnd w:id="0"/>
      </w:tr>
      <w:tr w:rsidR="00964E24" w:rsidRPr="00964E24" w:rsidTr="00DF1302">
        <w:tc>
          <w:tcPr>
            <w:tcW w:w="9396" w:type="dxa"/>
            <w:shd w:val="clear" w:color="auto" w:fill="00B0F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7FE9540B" wp14:editId="20C9265D">
                  <wp:extent cx="2095500" cy="2209800"/>
                  <wp:effectExtent l="0" t="0" r="0" b="0"/>
                  <wp:docPr id="8" name="Picture 8" descr="https://upload.wikimedia.org/wikipedia/commons/thumb/c/c0/John_II_crop.png/220px-John_II_cr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c/c0/John_II_crop.png/220px-John_II_crop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24" w:rsidRPr="00964E24" w:rsidTr="00DF1302">
        <w:tc>
          <w:tcPr>
            <w:tcW w:w="9396" w:type="dxa"/>
            <w:shd w:val="clear" w:color="auto" w:fill="FFFF0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sz w:val="24"/>
                <w:szCs w:val="24"/>
              </w:rPr>
              <w:t>John II Komnenos – a conjectural digital replacement of facial features damaged on the original mosaic in Hagia Sophia</w:t>
            </w:r>
          </w:p>
        </w:tc>
      </w:tr>
      <w:tr w:rsidR="00964E24" w:rsidRPr="00964E24" w:rsidTr="00DF1302">
        <w:tc>
          <w:tcPr>
            <w:tcW w:w="9396" w:type="dxa"/>
            <w:shd w:val="clear" w:color="auto" w:fill="00B0F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5264EEC" wp14:editId="3F299A8A">
                  <wp:extent cx="2095500" cy="3581400"/>
                  <wp:effectExtent l="0" t="0" r="0" b="0"/>
                  <wp:docPr id="10" name="Picture 10" descr="https://upload.wikimedia.org/wikipedia/commons/thumb/0/03/Jan2_Alexios1.jpg/220px-Jan2_Alexio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0/03/Jan2_Alexios1.jpg/220px-Jan2_Alexios1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24" w:rsidRPr="00964E24" w:rsidTr="00DF1302">
        <w:tc>
          <w:tcPr>
            <w:tcW w:w="9396" w:type="dxa"/>
            <w:shd w:val="clear" w:color="auto" w:fill="FFFF0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sz w:val="24"/>
                <w:szCs w:val="24"/>
              </w:rPr>
              <w:t>John II (left) and his eldest son Alexios, crowned by Christ. Byzantine manuscript, early 12th century</w:t>
            </w:r>
          </w:p>
        </w:tc>
      </w:tr>
      <w:tr w:rsidR="00964E24" w:rsidRPr="00964E24" w:rsidTr="00DF1302">
        <w:tc>
          <w:tcPr>
            <w:tcW w:w="9396" w:type="dxa"/>
            <w:shd w:val="clear" w:color="auto" w:fill="00B0F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129C2DD" wp14:editId="2FF0B353">
                  <wp:extent cx="2095500" cy="2466975"/>
                  <wp:effectExtent l="0" t="0" r="0" b="9525"/>
                  <wp:docPr id="12" name="Picture 12" descr="https://upload.wikimedia.org/wikipedia/commons/thumb/5/54/Isaac_Komnenos_the_Porphyrogennetos.jpg/220px-Isaac_Komnenos_the_Porphyrogennet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5/54/Isaac_Komnenos_the_Porphyrogennetos.jpg/220px-Isaac_Komnenos_the_Porphyrogennetos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24" w:rsidRPr="00964E24" w:rsidTr="00DF1302">
        <w:tc>
          <w:tcPr>
            <w:tcW w:w="9396" w:type="dxa"/>
            <w:shd w:val="clear" w:color="auto" w:fill="FFFF0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sz w:val="24"/>
                <w:szCs w:val="24"/>
              </w:rPr>
              <w:t>Isaac Komnenos, mosaic of from the Chora Church</w:t>
            </w:r>
          </w:p>
        </w:tc>
      </w:tr>
      <w:tr w:rsidR="00964E24" w:rsidRPr="00964E24" w:rsidTr="00DF1302">
        <w:tc>
          <w:tcPr>
            <w:tcW w:w="9396" w:type="dxa"/>
            <w:shd w:val="clear" w:color="auto" w:fill="00B0F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75714021" wp14:editId="08D855EE">
                  <wp:extent cx="2095500" cy="2752725"/>
                  <wp:effectExtent l="0" t="0" r="0" b="9525"/>
                  <wp:docPr id="13" name="Picture 13" descr="https://upload.wikimedia.org/wikipedia/commons/thumb/9/94/Lettera_di_giovanni_II.jpg/220px-Lettera_di_giovanni_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9/94/Lettera_di_giovanni_II.jpg/220px-Lettera_di_giovanni_II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24" w:rsidRPr="00964E24" w:rsidTr="00DF1302">
        <w:tc>
          <w:tcPr>
            <w:tcW w:w="9396" w:type="dxa"/>
            <w:shd w:val="clear" w:color="auto" w:fill="FFFF0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sz w:val="24"/>
                <w:szCs w:val="24"/>
              </w:rPr>
              <w:t>A letter from John II to Pope Innocent II</w:t>
            </w:r>
          </w:p>
        </w:tc>
      </w:tr>
      <w:tr w:rsidR="00964E24" w:rsidRPr="00964E24" w:rsidTr="00DF1302">
        <w:tc>
          <w:tcPr>
            <w:tcW w:w="9396" w:type="dxa"/>
            <w:shd w:val="clear" w:color="auto" w:fill="00B0F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0B1DA65" wp14:editId="189CC776">
                  <wp:extent cx="2095500" cy="2152650"/>
                  <wp:effectExtent l="0" t="0" r="0" b="0"/>
                  <wp:docPr id="15" name="Picture 15" descr="https://upload.wikimedia.org/wikipedia/commons/thumb/8/83/JeanIIComneneVirginAndJohnHoldingCross.jpg/220px-JeanIIComneneVirginAndJohnHolding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8/83/JeanIIComneneVirginAndJohnHoldingCross.jpg/220px-JeanIIComneneVirginAndJohnHoldingCross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24" w:rsidRPr="00964E24" w:rsidTr="00DF1302">
        <w:tc>
          <w:tcPr>
            <w:tcW w:w="9396" w:type="dxa"/>
            <w:shd w:val="clear" w:color="auto" w:fill="FFFF0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sz w:val="24"/>
                <w:szCs w:val="24"/>
              </w:rPr>
              <w:t>Gold coin of John II Komnenos, depicting the </w:t>
            </w:r>
            <w:r w:rsidRPr="00DF1302">
              <w:rPr>
                <w:rFonts w:ascii="Times New Roman" w:hAnsi="Times New Roman" w:cs="Times New Roman"/>
                <w:sz w:val="24"/>
                <w:szCs w:val="24"/>
              </w:rPr>
              <w:t>Virgin Mary</w:t>
            </w:r>
            <w:r w:rsidRPr="00964E24">
              <w:rPr>
                <w:rFonts w:ascii="Times New Roman" w:hAnsi="Times New Roman" w:cs="Times New Roman"/>
                <w:sz w:val="24"/>
                <w:szCs w:val="24"/>
              </w:rPr>
              <w:t> and John holding a cross.</w:t>
            </w:r>
          </w:p>
        </w:tc>
      </w:tr>
      <w:tr w:rsidR="00964E24" w:rsidRPr="00964E24" w:rsidTr="00DF1302">
        <w:tc>
          <w:tcPr>
            <w:tcW w:w="9396" w:type="dxa"/>
            <w:shd w:val="clear" w:color="auto" w:fill="00B0F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3EE9DC" wp14:editId="4787B194">
                  <wp:extent cx="2409825" cy="2466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24" w:rsidRPr="00964E24" w:rsidTr="00DF1302">
        <w:tc>
          <w:tcPr>
            <w:tcW w:w="9396" w:type="dxa"/>
            <w:shd w:val="clear" w:color="auto" w:fill="FFFF0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sz w:val="24"/>
                <w:szCs w:val="24"/>
              </w:rPr>
              <w:t>John II in full imperial regalia, Byzantine low relief sculpture in marble, early 12th century</w:t>
            </w:r>
          </w:p>
        </w:tc>
      </w:tr>
      <w:tr w:rsidR="00964E24" w:rsidRPr="00964E24" w:rsidTr="00DF1302">
        <w:tc>
          <w:tcPr>
            <w:tcW w:w="9396" w:type="dxa"/>
            <w:shd w:val="clear" w:color="auto" w:fill="00B0F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0DB7F36" wp14:editId="097D66EE">
                  <wp:extent cx="3333750" cy="2305050"/>
                  <wp:effectExtent l="0" t="0" r="0" b="0"/>
                  <wp:docPr id="3" name="Picture 2" descr="https://upload.wikimedia.org/wikipedia/commons/thumb/0/0d/Siege_de_Shaizar_%281138%29.jpg/350px-Siege_de_Shaizar_%281138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0/0d/Siege_de_Shaizar_%281138%29.jpg/350px-Siege_de_Shaizar_%281138%29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24" w:rsidRPr="00964E24" w:rsidTr="00DF1302">
        <w:tc>
          <w:tcPr>
            <w:tcW w:w="9396" w:type="dxa"/>
            <w:shd w:val="clear" w:color="auto" w:fill="FFFF0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sz w:val="24"/>
                <w:szCs w:val="24"/>
              </w:rPr>
              <w:t>John II directs the Siege of Shaizar while his allies sit inactive in their camp, French manuscript 1338</w:t>
            </w:r>
          </w:p>
        </w:tc>
      </w:tr>
      <w:tr w:rsidR="00964E24" w:rsidRPr="00964E24" w:rsidTr="00DF1302">
        <w:tc>
          <w:tcPr>
            <w:tcW w:w="9396" w:type="dxa"/>
            <w:shd w:val="clear" w:color="auto" w:fill="00B0F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6970769" wp14:editId="4808C455">
                  <wp:extent cx="2381250" cy="1609725"/>
                  <wp:effectExtent l="0" t="0" r="0" b="9525"/>
                  <wp:docPr id="2" name="Picture 4" descr="https://upload.wikimedia.org/wikipedia/commons/thumb/7/73/Ioannes_II_Komnenos_chassant.jpg/250px-Ioannes_II_Komnenos_chass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3/Ioannes_II_Komnenos_chassant.jpg/250px-Ioannes_II_Komnenos_chassant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24" w:rsidRPr="00964E24" w:rsidTr="00DF1302">
        <w:tc>
          <w:tcPr>
            <w:tcW w:w="9396" w:type="dxa"/>
            <w:shd w:val="clear" w:color="auto" w:fill="FFFF0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sz w:val="24"/>
                <w:szCs w:val="24"/>
              </w:rPr>
              <w:t>John II hunting, French manuscript of the 14th Century</w:t>
            </w:r>
          </w:p>
        </w:tc>
      </w:tr>
      <w:tr w:rsidR="00964E24" w:rsidRPr="00964E24" w:rsidTr="00DF1302">
        <w:tc>
          <w:tcPr>
            <w:tcW w:w="9396" w:type="dxa"/>
            <w:shd w:val="clear" w:color="auto" w:fill="00B0F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EFE1A4" wp14:editId="3B3FDC8E">
                  <wp:extent cx="4990575" cy="2305259"/>
                  <wp:effectExtent l="0" t="0" r="635" b="0"/>
                  <wp:docPr id="7" name="Picture 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336" cy="231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24" w:rsidRPr="00DF1302" w:rsidTr="00DF1302">
        <w:tc>
          <w:tcPr>
            <w:tcW w:w="9396" w:type="dxa"/>
            <w:shd w:val="clear" w:color="auto" w:fill="FFFF00"/>
          </w:tcPr>
          <w:p w:rsidR="00964E24" w:rsidRPr="00DF1302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02">
              <w:rPr>
                <w:rFonts w:ascii="Times New Roman" w:hAnsi="Times New Roman" w:cs="Times New Roman"/>
                <w:sz w:val="24"/>
                <w:szCs w:val="24"/>
              </w:rPr>
              <w:t>The Byzantine empire under John II Komnenos, c. 1143</w:t>
            </w:r>
          </w:p>
        </w:tc>
      </w:tr>
      <w:tr w:rsidR="00964E24" w:rsidRPr="00964E24" w:rsidTr="00DF1302">
        <w:tc>
          <w:tcPr>
            <w:tcW w:w="9396" w:type="dxa"/>
            <w:shd w:val="clear" w:color="auto" w:fill="00B0F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A540549" wp14:editId="65F2AAEC">
                  <wp:extent cx="2095500" cy="3000375"/>
                  <wp:effectExtent l="0" t="0" r="0" b="9525"/>
                  <wp:docPr id="9" name="Picture 8" descr="https://upload.wikimedia.org/wikipedia/commons/thumb/9/9c/Mosaic_of_Irene_of_Hungary.jpg/220px-Mosaic_of_Irene_of_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9/9c/Mosaic_of_Irene_of_Hungary.jpg/220px-Mosaic_of_Irene_of_Hungary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24" w:rsidRPr="00964E24" w:rsidTr="00DF1302">
        <w:tc>
          <w:tcPr>
            <w:tcW w:w="9396" w:type="dxa"/>
            <w:shd w:val="clear" w:color="auto" w:fill="FFFF00"/>
          </w:tcPr>
          <w:p w:rsidR="00964E24" w:rsidRPr="00964E24" w:rsidRDefault="00964E24" w:rsidP="00DF13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4">
              <w:rPr>
                <w:rFonts w:ascii="Times New Roman" w:hAnsi="Times New Roman" w:cs="Times New Roman"/>
                <w:sz w:val="24"/>
                <w:szCs w:val="24"/>
              </w:rPr>
              <w:t>Empress Irene, from the Komnenos mosaic in the </w:t>
            </w:r>
            <w:r w:rsidRPr="00DF1302">
              <w:rPr>
                <w:rFonts w:ascii="Times New Roman" w:hAnsi="Times New Roman" w:cs="Times New Roman"/>
                <w:sz w:val="24"/>
                <w:szCs w:val="24"/>
              </w:rPr>
              <w:t>Hagia Sophia</w:t>
            </w:r>
          </w:p>
        </w:tc>
      </w:tr>
      <w:tr w:rsidR="00964E24" w:rsidRPr="00964E24" w:rsidTr="00DF1302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3659"/>
              <w:gridCol w:w="2783"/>
            </w:tblGrid>
            <w:tr w:rsidR="00964E24" w:rsidRPr="00964E24" w:rsidTr="00880243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4E24" w:rsidRPr="00DF1302" w:rsidRDefault="00964E24" w:rsidP="00DF130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II Komnenos</w:t>
                  </w:r>
                </w:p>
                <w:p w:rsidR="00964E24" w:rsidRPr="00DF1302" w:rsidRDefault="00B31A44" w:rsidP="00DF130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tooltip="Komnenos" w:history="1">
                    <w:r w:rsidR="00964E24" w:rsidRPr="00DF13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Komnenian</w:t>
                    </w:r>
                  </w:hyperlink>
                  <w:r w:rsidR="00964E24"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dynasty</w:t>
                  </w:r>
                </w:p>
                <w:p w:rsidR="00964E24" w:rsidRPr="00DF1302" w:rsidRDefault="00964E24" w:rsidP="00DF130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13 September 1087 Died: 8 April 1143</w:t>
                  </w:r>
                </w:p>
              </w:tc>
            </w:tr>
            <w:tr w:rsidR="00964E24" w:rsidRPr="00964E24" w:rsidTr="00880243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4E24" w:rsidRPr="00DF1302" w:rsidRDefault="00964E24" w:rsidP="00DF130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964E24" w:rsidRPr="00964E24" w:rsidTr="00880243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4E24" w:rsidRPr="00DF1302" w:rsidRDefault="00964E24" w:rsidP="00DF130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64E24" w:rsidRPr="00DF1302" w:rsidRDefault="00B31A44" w:rsidP="00DF130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9" w:tooltip="Alexios I Komnenos" w:history="1">
                    <w:r w:rsidR="00964E24" w:rsidRPr="00DF13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Alexios I</w:t>
                    </w:r>
                  </w:hyperlink>
                </w:p>
              </w:tc>
              <w:tc>
                <w:tcPr>
                  <w:tcW w:w="452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4E24" w:rsidRPr="00DF1302" w:rsidRDefault="00B31A44" w:rsidP="00DF130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0" w:tooltip="List of Byzantine emperors" w:history="1">
                    <w:r w:rsidR="00964E24" w:rsidRPr="00DF13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Byzantine emperor</w:t>
                    </w:r>
                  </w:hyperlink>
                  <w:r w:rsidR="00964E24"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1118–1143</w:t>
                  </w:r>
                  <w:r w:rsidR="00964E24"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</w:t>
                  </w:r>
                  <w:hyperlink r:id="rId31" w:tooltip="Alexios I Komnenos" w:history="1">
                    <w:r w:rsidR="00964E24" w:rsidRPr="00DF13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Alexios I</w:t>
                    </w:r>
                  </w:hyperlink>
                  <w:r w:rsidR="00964E24"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(father) as senior co-emperor (1092–18)</w:t>
                  </w:r>
                  <w:r w:rsidR="00964E24"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32" w:tooltip="Alexios Komnenos (co-emperor)" w:history="1">
                    <w:r w:rsidR="00964E24" w:rsidRPr="00DF13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Alexios</w:t>
                    </w:r>
                  </w:hyperlink>
                  <w:r w:rsidR="00964E24"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(son) as junior co-emperor (1119–42)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4E24" w:rsidRPr="00DF1302" w:rsidRDefault="00964E24" w:rsidP="00DF130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64E24" w:rsidRPr="00DF1302" w:rsidRDefault="00B31A44" w:rsidP="00DF130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3" w:tooltip="Manuel I Komnenos" w:history="1">
                    <w:r w:rsidR="00964E24" w:rsidRPr="00DF13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Manuel I</w:t>
                    </w:r>
                  </w:hyperlink>
                </w:p>
              </w:tc>
            </w:tr>
          </w:tbl>
          <w:p w:rsidR="00964E24" w:rsidRPr="00964E24" w:rsidRDefault="00964E24" w:rsidP="00964E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302" w:rsidRPr="00DF1302" w:rsidRDefault="00DF1302" w:rsidP="00DF1302"/>
    <w:p w:rsidR="00DF1302" w:rsidRPr="00DF1302" w:rsidRDefault="00DF1302" w:rsidP="00DF130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31A44">
        <w:rPr>
          <w:rFonts w:ascii="Arial" w:hAnsi="Arial" w:cs="Arial"/>
          <w:color w:val="0000CC"/>
          <w:sz w:val="15"/>
          <w:szCs w:val="15"/>
        </w:rPr>
        <w:fldChar w:fldCharType="begin"/>
      </w:r>
      <w:r w:rsidR="00B31A4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31A44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B31A4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31A4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31A44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34" r:href="rId35"/>
          </v:shape>
        </w:pict>
      </w:r>
      <w:r w:rsidR="00B31A44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DF1302" w:rsidRPr="00DF1302" w:rsidRDefault="00DF1302" w:rsidP="00DF1302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DF1302" w:rsidRPr="00DF1302" w:rsidTr="002C14E5">
        <w:tc>
          <w:tcPr>
            <w:tcW w:w="1838" w:type="dxa"/>
            <w:shd w:val="clear" w:color="auto" w:fill="00B050"/>
          </w:tcPr>
          <w:p w:rsidR="00DF1302" w:rsidRPr="00DF1302" w:rsidRDefault="00DF1302" w:rsidP="00DF1302">
            <w:pPr>
              <w:jc w:val="center"/>
              <w:rPr>
                <w:b/>
              </w:rPr>
            </w:pPr>
            <w:r w:rsidRPr="00DF1302">
              <w:rPr>
                <w:b/>
              </w:rPr>
              <w:t>C</w:t>
            </w:r>
            <w:r w:rsidRPr="00DF1302">
              <w:rPr>
                <w:b/>
                <w:lang w:val="en"/>
              </w:rPr>
              <w:t>ompiler FLN</w:t>
            </w:r>
          </w:p>
        </w:tc>
      </w:tr>
    </w:tbl>
    <w:p w:rsidR="00104C77" w:rsidRPr="00F818C4" w:rsidRDefault="00104C77" w:rsidP="00964E24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</w:p>
    <w:sectPr w:rsidR="00104C77" w:rsidRPr="00F818C4">
      <w:headerReference w:type="default" r:id="rId3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44" w:rsidRDefault="00B31A44" w:rsidP="00F818C4">
      <w:pPr>
        <w:spacing w:after="0" w:line="240" w:lineRule="auto"/>
      </w:pPr>
      <w:r>
        <w:separator/>
      </w:r>
    </w:p>
  </w:endnote>
  <w:endnote w:type="continuationSeparator" w:id="0">
    <w:p w:rsidR="00B31A44" w:rsidRDefault="00B31A44" w:rsidP="00F8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44" w:rsidRDefault="00B31A44" w:rsidP="00F818C4">
      <w:pPr>
        <w:spacing w:after="0" w:line="240" w:lineRule="auto"/>
      </w:pPr>
      <w:r>
        <w:separator/>
      </w:r>
    </w:p>
  </w:footnote>
  <w:footnote w:type="continuationSeparator" w:id="0">
    <w:p w:rsidR="00B31A44" w:rsidRDefault="00B31A44" w:rsidP="00F8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8274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1302" w:rsidRDefault="00DF130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E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F1302" w:rsidRDefault="00DF1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A8"/>
    <w:rsid w:val="00104C77"/>
    <w:rsid w:val="00117847"/>
    <w:rsid w:val="003D6E61"/>
    <w:rsid w:val="004C35BA"/>
    <w:rsid w:val="00964E24"/>
    <w:rsid w:val="009F50A8"/>
    <w:rsid w:val="00B31A44"/>
    <w:rsid w:val="00C315E8"/>
    <w:rsid w:val="00DF1302"/>
    <w:rsid w:val="00F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F6872-3854-4B35-B799-8FDC580A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8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8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C4"/>
  </w:style>
  <w:style w:type="paragraph" w:styleId="Footer">
    <w:name w:val="footer"/>
    <w:basedOn w:val="Normal"/>
    <w:link w:val="FooterChar"/>
    <w:uiPriority w:val="99"/>
    <w:unhideWhenUsed/>
    <w:rsid w:val="00F818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C4"/>
  </w:style>
  <w:style w:type="table" w:styleId="TableGrid">
    <w:name w:val="Table Grid"/>
    <w:basedOn w:val="TableNormal"/>
    <w:uiPriority w:val="39"/>
    <w:rsid w:val="0096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4E2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DF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539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en.wikipedia.org/wiki/File:JeanIIComneneVirginAndJohnHoldingCross.jpg" TargetMode="External"/><Relationship Id="rId26" Type="http://schemas.openxmlformats.org/officeDocument/2006/relationships/hyperlink" Target="https://en.wikipedia.org/wiki/File:Mosaic_of_Irene_of_Hungary.jpg" TargetMode="External"/><Relationship Id="rId21" Type="http://schemas.openxmlformats.org/officeDocument/2006/relationships/hyperlink" Target="https://en.wikipedia.org/wiki/File:Siege_de_Shaizar_(1138).jpg" TargetMode="External"/><Relationship Id="rId34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File:Jan2_Alexios1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33" Type="http://schemas.openxmlformats.org/officeDocument/2006/relationships/hyperlink" Target="https://en.wikipedia.org/wiki/Manuel_I_Komneno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File:Lettera_di_giovanni_II.jpg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s://en.wikipedia.org/wiki/Alexios_I_Komnenos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Jean_II_Comnene.jpg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32" Type="http://schemas.openxmlformats.org/officeDocument/2006/relationships/hyperlink" Target="https://en.wikipedia.org/wiki/Alexios_Komnenos_(co-emperor)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hyperlink" Target="https://en.wikipedia.org/wiki/File:Ioannes_II_Komnenos_chassant.jpg" TargetMode="External"/><Relationship Id="rId28" Type="http://schemas.openxmlformats.org/officeDocument/2006/relationships/hyperlink" Target="https://en.wikipedia.org/wiki/Komnenos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en.wikipedia.org/wiki/File:John_II_crop.png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en.wikipedia.org/wiki/Alexios_I_Komneno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File:Isaac_Komnenos_the_Porphyrogennetos.jpg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s://en.wikipedia.org/wiki/List_of_Byzantine_emperors" TargetMode="External"/><Relationship Id="rId35" Type="http://schemas.openxmlformats.org/officeDocument/2006/relationships/image" Target="http://t0.gstatic.com/images?q=tbn:ANd9GcTDT1jpfS6n_Y4NmsXFnf0dV2uAk854tEHeOSaIXPxUCt7qxHu5xaSaZA" TargetMode="External"/><Relationship Id="rId8" Type="http://schemas.openxmlformats.org/officeDocument/2006/relationships/hyperlink" Target="https://en.wikipedia.org/wiki/File:John_II_Komnenos_Signature.pn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2024-06-10T04:14:00Z</dcterms:created>
  <dcterms:modified xsi:type="dcterms:W3CDTF">2024-06-11T06:30:00Z</dcterms:modified>
</cp:coreProperties>
</file>